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件六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南宁市建筑业优秀专业监理工程师评选办法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取得国家注册监理工程师执业资格</w:t>
      </w:r>
      <w:r>
        <w:rPr>
          <w:rFonts w:hint="eastAsia" w:ascii="仿宋" w:hAnsi="仿宋" w:eastAsia="仿宋"/>
          <w:sz w:val="32"/>
          <w:szCs w:val="32"/>
        </w:rPr>
        <w:t>，担任专业监理工程师职务二年</w:t>
      </w:r>
      <w:r>
        <w:rPr>
          <w:rFonts w:ascii="仿宋" w:hAnsi="仿宋" w:eastAsia="仿宋"/>
          <w:sz w:val="32"/>
          <w:szCs w:val="32"/>
        </w:rPr>
        <w:t>(含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年)以上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2．自觉遵守国家法律、法规，廉洁自律，恪守职业道德，严格执行有关技术规范、规程和标准；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．专业技术水平较高，</w:t>
      </w:r>
      <w:r>
        <w:rPr>
          <w:rFonts w:ascii="仿宋" w:hAnsi="仿宋" w:eastAsia="仿宋"/>
          <w:sz w:val="32"/>
          <w:szCs w:val="32"/>
        </w:rPr>
        <w:t>严格履行监理职责</w:t>
      </w:r>
      <w:r>
        <w:rPr>
          <w:rFonts w:hint="eastAsia" w:ascii="仿宋" w:hAnsi="仿宋" w:eastAsia="仿宋"/>
          <w:sz w:val="32"/>
          <w:szCs w:val="32"/>
        </w:rPr>
        <w:t>，服务到位，受到业主和有关方的好评；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．年度内担任专业监理工程师</w:t>
      </w:r>
      <w:r>
        <w:rPr>
          <w:rFonts w:ascii="仿宋" w:hAnsi="仿宋" w:eastAsia="仿宋"/>
          <w:sz w:val="32"/>
          <w:szCs w:val="32"/>
        </w:rPr>
        <w:t>的工程无违规行为，没有不良记录，未发生安全、质量方面的监理责任事故</w:t>
      </w:r>
      <w:r>
        <w:rPr>
          <w:rFonts w:hint="eastAsia" w:ascii="仿宋" w:hAnsi="仿宋" w:eastAsia="仿宋"/>
          <w:sz w:val="32"/>
          <w:szCs w:val="32"/>
        </w:rPr>
        <w:t>，且近两年内获评1项以上（含1项）市级安全文明工地或优质工程奖。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个人获得荣誉证书复印件一份。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right="-93" w:rightChars="-31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南宁市建筑业优秀专业监理工程师申报表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2"/>
        <w:tblW w:w="9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03"/>
        <w:gridCol w:w="1894"/>
        <w:gridCol w:w="953"/>
        <w:gridCol w:w="1147"/>
        <w:gridCol w:w="119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申报人姓名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tabs>
                <w:tab w:val="left" w:pos="1183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72"/>
                <w:tab w:val="left" w:pos="1692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所在单位名称</w:t>
            </w:r>
          </w:p>
        </w:tc>
        <w:tc>
          <w:tcPr>
            <w:tcW w:w="642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所在单位地址</w:t>
            </w:r>
          </w:p>
        </w:tc>
        <w:tc>
          <w:tcPr>
            <w:tcW w:w="642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所在单位联系人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8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ind w:right="96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申报人的主要业绩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</w:p>
          <w:p>
            <w:pPr>
              <w:ind w:right="960" w:firstLine="4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right="9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申报单位公章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  <w:shd w:val="clear" w:color="auto" w:fill="FFFFFF"/>
              </w:rPr>
              <w:t>南宁市建设工程质量安全协会</w:t>
            </w:r>
            <w:r>
              <w:rPr>
                <w:rFonts w:ascii="仿宋" w:hAnsi="仿宋" w:eastAsia="仿宋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</w:p>
          <w:p>
            <w:pPr>
              <w:ind w:right="960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ind w:right="96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right="14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章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2019-12-10T01:59:13Z</dcterms:created>
  <dc:creator>admin</dc:creator>
  <cp:lastModifiedBy>zio进</cp:lastModifiedBy>
  <dcterms:modified xsi:type="dcterms:W3CDTF">2019-12-10T02:00:08Z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